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Key Terms for Understanding Celebrating Simms Activity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60"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Teacher Information:</w:t>
      </w:r>
    </w:p>
    <w:p w:rsidR="00000000" w:rsidDel="00000000" w:rsidP="00000000" w:rsidRDefault="00000000" w:rsidRPr="00000000" w14:paraId="00000004">
      <w:pPr>
        <w:shd w:fill="ffffff" w:val="clear"/>
        <w:spacing w:after="360" w:before="240" w:line="240" w:lineRule="auto"/>
        <w:rPr>
          <w:rFonts w:ascii="Cambria" w:cs="Cambria" w:eastAsia="Cambria" w:hAnsi="Cambria"/>
          <w:color w:val="44444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44444"/>
          <w:sz w:val="24"/>
          <w:szCs w:val="24"/>
          <w:rtl w:val="0"/>
        </w:rPr>
        <w:t xml:space="preserve">This activity works well with SOL VUS.7,VUS.8,VUS.14.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before="240" w:line="240" w:lineRule="auto"/>
        <w:ind w:left="720" w:hanging="360"/>
        <w:rPr>
          <w:rFonts w:ascii="Cambria" w:cs="Cambria" w:eastAsia="Cambria" w:hAnsi="Cambria"/>
          <w:color w:val="44444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44444"/>
          <w:sz w:val="24"/>
          <w:szCs w:val="24"/>
          <w:rtl w:val="0"/>
        </w:rPr>
        <w:t xml:space="preserve">SOL VUS.7. The student will demonstrate knowledge of the Civil War and Reconstruction Era and their importance as major turning points in American history.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color w:val="44444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44444"/>
          <w:sz w:val="24"/>
          <w:szCs w:val="24"/>
          <w:rtl w:val="0"/>
        </w:rPr>
        <w:t xml:space="preserve">SOL VUS.8. The student will demonstrate knowledge of how the nation grew and changed from the end of Reconstruction through the early twentieth century.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360" w:before="0" w:beforeAutospacing="0" w:line="240" w:lineRule="auto"/>
        <w:ind w:left="720" w:hanging="360"/>
        <w:rPr>
          <w:rFonts w:ascii="Cambria" w:cs="Cambria" w:eastAsia="Cambria" w:hAnsi="Cambria"/>
          <w:color w:val="44444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44444"/>
          <w:sz w:val="24"/>
          <w:szCs w:val="24"/>
          <w:rtl w:val="0"/>
        </w:rPr>
        <w:t xml:space="preserve">SOL VUS.14. The student will demonstrate knowledge of the Civil Rights movement of the 1950s and 1960s.</w:t>
      </w:r>
    </w:p>
    <w:p w:rsidR="00000000" w:rsidDel="00000000" w:rsidP="00000000" w:rsidRDefault="00000000" w:rsidRPr="00000000" w14:paraId="00000008">
      <w:pPr>
        <w:shd w:fill="ffffff" w:val="clear"/>
        <w:spacing w:after="360" w:before="240" w:line="240" w:lineRule="auto"/>
        <w:rPr>
          <w:rFonts w:ascii="Cambria" w:cs="Cambria" w:eastAsia="Cambria" w:hAnsi="Cambria"/>
          <w:color w:val="444444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44444"/>
          <w:sz w:val="24"/>
          <w:szCs w:val="24"/>
          <w:rtl w:val="0"/>
        </w:rPr>
        <w:t xml:space="preserve">In this activity, students will use a guided list of key historical terms to engage with and reflect on the Celebrating Simms exhibit.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While going through and viewing the panels in the Lucy F. Simms School exhibit, find information that matches up with a key term on the left. Some of your findings may overlap.</w:t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         What did you find?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Freedmen’s Bureau 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</wp:posOffset>
                </wp:positionV>
                <wp:extent cx="12700" cy="3257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51225"/>
                          <a:ext cx="0" cy="32575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</wp:posOffset>
                </wp:positionV>
                <wp:extent cx="12700" cy="32575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25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Jim Crow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Segregation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Brown v. 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Integration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D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After recording your findings, list 2 major things that you took away from the exhibit and 1 thing that you didn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 know before about the Harrisonburg Community or the Lucy F. Simms School.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Things you took away from the exhibit: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Things you did not before: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S5Z1/5k276+8gJ1xL8xBTgrQQ==">AMUW2mXjrxTwBJNRT+y/xfuxmLhrkDPTrxRt8dDhVehDLAnpY+R656S/kMOn5ySYJiZgtZaoXwifUL69ppCKkzMLDMc8ZJColUelBOGKeCetN+KVUIIKt1y1ZaP2ylgqlJAqcKaMrUKN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2016-04-27T19:37:00Z</dcterms:created>
  <dc:creator>Microsoft account</dc:creator>
</cp:coreProperties>
</file>